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ind w:left="0" w:firstLine="420"/>
        <w:jc w:val="right"/>
        <w:rPr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</w:pPr>
      <w:bookmarkStart w:id="0" w:name="_GoBack"/>
      <w:r>
        <w:rPr>
          <w:sz w:val="24"/>
          <w:szCs w:val="24"/>
          <w:shd w:val="clear" w:fill="FFFFFF"/>
        </w:rPr>
        <w:t>附件 ：</w:t>
      </w:r>
      <w:r>
        <w:rPr>
          <w:shd w:val="clear" w:fill="FFFFFF"/>
        </w:rPr>
        <w:t>采购清单</w:t>
      </w:r>
      <w:bookmarkEnd w:id="0"/>
    </w:p>
    <w:tbl>
      <w:tblPr>
        <w:tblStyle w:val="4"/>
        <w:tblpPr w:leftFromText="180" w:rightFromText="180" w:vertAnchor="text" w:horzAnchor="page" w:tblpX="2423" w:tblpY="1170"/>
        <w:tblOverlap w:val="never"/>
        <w:tblW w:w="7219" w:type="dxa"/>
        <w:tblInd w:w="0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118"/>
        <w:gridCol w:w="3622"/>
        <w:gridCol w:w="835"/>
        <w:gridCol w:w="964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用品明细</w:t>
            </w:r>
          </w:p>
        </w:tc>
        <w:tc>
          <w:tcPr>
            <w:tcW w:w="3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型号参数要求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台球桌</w:t>
            </w:r>
          </w:p>
        </w:tc>
        <w:tc>
          <w:tcPr>
            <w:tcW w:w="3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台面整体实木结构材料 长1.8m宽1.5m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台球杆架</w:t>
            </w:r>
          </w:p>
        </w:tc>
        <w:tc>
          <w:tcPr>
            <w:tcW w:w="3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10孔实木质结构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台球杆</w:t>
            </w:r>
          </w:p>
        </w:tc>
        <w:tc>
          <w:tcPr>
            <w:tcW w:w="3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九球球杆，花式台球球杆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台泥</w:t>
            </w:r>
          </w:p>
        </w:tc>
        <w:tc>
          <w:tcPr>
            <w:tcW w:w="3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澳毛台泥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台球</w:t>
            </w:r>
          </w:p>
        </w:tc>
        <w:tc>
          <w:tcPr>
            <w:tcW w:w="3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比赛级16球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台球灯</w:t>
            </w:r>
          </w:p>
        </w:tc>
        <w:tc>
          <w:tcPr>
            <w:tcW w:w="3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6片赛级台球专用灯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收银系统</w:t>
            </w:r>
          </w:p>
        </w:tc>
        <w:tc>
          <w:tcPr>
            <w:tcW w:w="3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台球专用收银系统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ind w:left="0" w:firstLine="420"/>
        <w:jc w:val="right"/>
        <w:rPr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ind w:left="0" w:firstLine="420"/>
        <w:jc w:val="left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715CA2"/>
    <w:rsid w:val="25044F55"/>
    <w:rsid w:val="3FC55299"/>
    <w:rsid w:val="4763462B"/>
    <w:rsid w:val="489232EB"/>
    <w:rsid w:val="500A1AA0"/>
    <w:rsid w:val="52A04CEF"/>
    <w:rsid w:val="69F06F0B"/>
    <w:rsid w:val="6D5C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41" w:beforeAutospacing="0" w:after="141" w:afterAutospacing="0"/>
      <w:ind w:left="0" w:right="0"/>
      <w:jc w:val="left"/>
    </w:pPr>
    <w:rPr>
      <w:rFonts w:ascii="微软雅黑" w:hAnsi="微软雅黑" w:eastAsia="微软雅黑" w:cs="微软雅黑"/>
      <w:b/>
      <w:bCs/>
      <w:kern w:val="44"/>
      <w:sz w:val="42"/>
      <w:szCs w:val="42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FollowedHyperlink"/>
    <w:basedOn w:val="5"/>
    <w:qFormat/>
    <w:uiPriority w:val="0"/>
    <w:rPr>
      <w:color w:val="800080"/>
      <w:u w:val="none"/>
    </w:rPr>
  </w:style>
  <w:style w:type="character" w:styleId="8">
    <w:name w:val="Hyperlink"/>
    <w:basedOn w:val="5"/>
    <w:qFormat/>
    <w:uiPriority w:val="0"/>
    <w:rPr>
      <w:color w:val="0000FF"/>
      <w:u w:val="none"/>
    </w:rPr>
  </w:style>
  <w:style w:type="character" w:styleId="9">
    <w:name w:val="HTML Code"/>
    <w:basedOn w:val="5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10">
    <w:name w:val="HTML Keyboard"/>
    <w:basedOn w:val="5"/>
    <w:qFormat/>
    <w:uiPriority w:val="0"/>
    <w:rPr>
      <w:rFonts w:ascii="monospace" w:hAnsi="monospace" w:eastAsia="monospace" w:cs="monospace"/>
      <w:sz w:val="21"/>
      <w:szCs w:val="21"/>
    </w:rPr>
  </w:style>
  <w:style w:type="character" w:styleId="11">
    <w:name w:val="HTML Sample"/>
    <w:basedOn w:val="5"/>
    <w:qFormat/>
    <w:uiPriority w:val="0"/>
    <w:rPr>
      <w:rFonts w:hint="default" w:ascii="monospace" w:hAnsi="monospace" w:eastAsia="monospace" w:cs="monospace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XEM</dc:creator>
  <cp:lastModifiedBy>xjw4</cp:lastModifiedBy>
  <cp:lastPrinted>2021-05-18T03:25:00Z</cp:lastPrinted>
  <dcterms:modified xsi:type="dcterms:W3CDTF">2021-05-19T11:38:56Z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EDA5C79B61484A839EB766039103A4D4</vt:lpwstr>
  </property>
</Properties>
</file>